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77" w:rsidRPr="00B02B77" w:rsidRDefault="00B02B77" w:rsidP="00B02B77">
      <w:pPr>
        <w:jc w:val="center"/>
        <w:rPr>
          <w:rFonts w:ascii="黑体" w:eastAsia="黑体" w:hint="eastAsia"/>
          <w:sz w:val="32"/>
          <w:szCs w:val="32"/>
        </w:rPr>
      </w:pPr>
      <w:r w:rsidRPr="00B02B77">
        <w:rPr>
          <w:rFonts w:ascii="黑体" w:eastAsia="黑体" w:hint="eastAsia"/>
          <w:sz w:val="32"/>
          <w:szCs w:val="32"/>
        </w:rPr>
        <w:t>湖南省科技厅 湖南省财政厅关于2017年度湖南省科技重大专项项目申报的通知</w:t>
      </w:r>
    </w:p>
    <w:p w:rsidR="00B02B77" w:rsidRDefault="00B02B77" w:rsidP="00B02B77">
      <w:pPr>
        <w:ind w:firstLineChars="200" w:firstLine="560"/>
        <w:jc w:val="center"/>
        <w:rPr>
          <w:rFonts w:ascii="仿宋_GB2312" w:eastAsia="仿宋_GB2312" w:hint="eastAsia"/>
          <w:sz w:val="28"/>
          <w:szCs w:val="28"/>
        </w:rPr>
      </w:pPr>
    </w:p>
    <w:p w:rsidR="00B02B77" w:rsidRPr="00B02B77" w:rsidRDefault="00B02B77" w:rsidP="00B02B77">
      <w:pPr>
        <w:ind w:firstLineChars="200" w:firstLine="560"/>
        <w:jc w:val="center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湘科</w:t>
      </w:r>
      <w:proofErr w:type="gramStart"/>
      <w:r w:rsidRPr="00B02B77">
        <w:rPr>
          <w:rFonts w:ascii="仿宋_GB2312" w:eastAsia="仿宋_GB2312" w:hint="eastAsia"/>
          <w:sz w:val="28"/>
          <w:szCs w:val="28"/>
        </w:rPr>
        <w:t>规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>财〔2017〕2号</w:t>
      </w:r>
    </w:p>
    <w:p w:rsidR="00B02B77" w:rsidRDefault="00B02B77" w:rsidP="00B02B77">
      <w:pPr>
        <w:rPr>
          <w:rFonts w:ascii="仿宋_GB2312" w:eastAsia="仿宋_GB2312" w:hint="eastAsia"/>
          <w:sz w:val="28"/>
          <w:szCs w:val="28"/>
        </w:rPr>
      </w:pPr>
    </w:p>
    <w:p w:rsidR="00B02B77" w:rsidRPr="00B02B77" w:rsidRDefault="00B02B77" w:rsidP="00B02B77">
      <w:pPr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省直有关单位，各市州和省直管县市科技局、财政局，国家高新区管委会，在湘部属和省属高校、科研院所、企业，各金融机构，</w:t>
      </w:r>
      <w:proofErr w:type="gramStart"/>
      <w:r w:rsidRPr="00B02B77">
        <w:rPr>
          <w:rFonts w:ascii="仿宋_GB2312" w:eastAsia="仿宋_GB2312" w:hint="eastAsia"/>
          <w:sz w:val="28"/>
          <w:szCs w:val="28"/>
        </w:rPr>
        <w:t>省产业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>技术创新战略联盟，</w:t>
      </w:r>
      <w:proofErr w:type="gramStart"/>
      <w:r w:rsidRPr="00B02B77">
        <w:rPr>
          <w:rFonts w:ascii="仿宋_GB2312" w:eastAsia="仿宋_GB2312" w:hint="eastAsia"/>
          <w:sz w:val="28"/>
          <w:szCs w:val="28"/>
        </w:rPr>
        <w:t>省属新型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>研发机构，全省性科技行业协会：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省科技重大专项是聚焦国家和省重大战略需求，瞄准产业关键共性技术和</w:t>
      </w:r>
      <w:proofErr w:type="gramStart"/>
      <w:r w:rsidRPr="00B02B77">
        <w:rPr>
          <w:rFonts w:ascii="仿宋_GB2312" w:eastAsia="仿宋_GB2312" w:hint="eastAsia"/>
          <w:sz w:val="28"/>
          <w:szCs w:val="28"/>
        </w:rPr>
        <w:t>民生公益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>技术等重大技术瓶颈，预期能产生重大经济社会效益的科技创新计划重大项目，旨在促进区域特色产业发展、行业技术进步，辐射带动就近配套、集群发展，推进科技创新整体跃升。根据省科技厅、省财政厅《关于2017年度湖南省科技创新计划申报工作的通知》（</w:t>
      </w:r>
      <w:proofErr w:type="gramStart"/>
      <w:r w:rsidRPr="00B02B77">
        <w:rPr>
          <w:rFonts w:ascii="仿宋_GB2312" w:eastAsia="仿宋_GB2312" w:hint="eastAsia"/>
          <w:sz w:val="28"/>
          <w:szCs w:val="28"/>
        </w:rPr>
        <w:t>湘科发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>〔2017〕28号）要求，为做好2017年度湖南省科技重大专项项目申报推荐工作，现将有关事项通知如下：</w:t>
      </w:r>
    </w:p>
    <w:p w:rsidR="00B02B77" w:rsidRPr="00376F39" w:rsidRDefault="00B02B77" w:rsidP="00B02B77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376F39">
        <w:rPr>
          <w:rFonts w:ascii="黑体" w:eastAsia="黑体" w:hint="eastAsia"/>
          <w:sz w:val="28"/>
          <w:szCs w:val="28"/>
        </w:rPr>
        <w:t>一、申报要求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1、承担单位以企业为主体。在我省依法注册、具有独立法人资格的企业，具备实施项目的资金、人才、产业化等保障条件，单位信誉良好，并承诺配套项目资金。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2、项目以产学研结合的方式组织申报。牵头企业与合作单位之间有长期稳定的技术合作关系，合作单位原则上不超过5家，且已签订合作协议，明晰各方目标任务、经费安排和知识产权归属等权益。</w:t>
      </w:r>
      <w:r w:rsidRPr="00B02B77">
        <w:rPr>
          <w:rFonts w:ascii="仿宋_GB2312" w:eastAsia="仿宋_GB2312" w:hint="eastAsia"/>
          <w:sz w:val="28"/>
          <w:szCs w:val="28"/>
        </w:rPr>
        <w:lastRenderedPageBreak/>
        <w:t>牵头企业对联合申报各方的申报资格进行审核，作为专项实施的第一责任人承担总体责任。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3、项目应拥有自主知识产权。项目由一个或若干个相关子课题组成，技术创新性强，核心技术拥有发明专利，处于国内领先、国际先进水平。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4、项目实施预期成效显著。有利于引进高层次人才团队，促进产业链条延伸，发展壮大新兴产业，目标产品填补国内空白、替代进口或出口创汇，市场前景好，经济社会效益显著。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5、项目设立行政总负责人、首席技术负责人和总经济策划人。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行政总负责人由项目牵头单位负责人担任，要求具有很强的组织协调能力，负责项目的总体协调，对项目的按期完成和实施绩效负总责。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首席技术负责人，要求在本行业和领域内，具有领先的技术研究水平，牵头项目实施和组建研发团队，协调项目实施进度，提交科技报告和协助做好项目评估与验收。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总经济策划人，要求具有经济金融及财务等相关知识，牵头负责项目预算编制、资金来源统筹协调、经费使用管理、项目融资等工作，并配合专业服务机构做好专项审计和财务验收工作。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6、实行动态管理。科技重大专项遵循“成熟一项、启动一项”的原则实施，实施年限一般为3-5年，实行优胜劣汰，动态管理。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以上要求，需提供相关的证明材料。</w:t>
      </w:r>
    </w:p>
    <w:p w:rsidR="00B02B77" w:rsidRPr="00376F39" w:rsidRDefault="00B02B77" w:rsidP="00B02B77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376F39">
        <w:rPr>
          <w:rFonts w:ascii="黑体" w:eastAsia="黑体" w:hint="eastAsia"/>
          <w:sz w:val="28"/>
          <w:szCs w:val="28"/>
        </w:rPr>
        <w:t>二、支持重点与优先领域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lastRenderedPageBreak/>
        <w:t>符合国家、省“十三五”科技创新规划重点发展方向，立足经济建设主战场、科技发展前沿和重大战略需求，并属于《湖南省科技发展计划专项资金管理办法》（</w:t>
      </w:r>
      <w:proofErr w:type="gramStart"/>
      <w:r w:rsidRPr="00B02B77">
        <w:rPr>
          <w:rFonts w:ascii="仿宋_GB2312" w:eastAsia="仿宋_GB2312" w:hint="eastAsia"/>
          <w:sz w:val="28"/>
          <w:szCs w:val="28"/>
        </w:rPr>
        <w:t>湘财教〔2015〕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>57号）规定的支持范围。优先支持围绕产业</w:t>
      </w:r>
      <w:proofErr w:type="gramStart"/>
      <w:r w:rsidRPr="00B02B77">
        <w:rPr>
          <w:rFonts w:ascii="仿宋_GB2312" w:eastAsia="仿宋_GB2312" w:hint="eastAsia"/>
          <w:sz w:val="28"/>
          <w:szCs w:val="28"/>
        </w:rPr>
        <w:t>链部署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>创新链，集成产业、行业发展优势和资源，在高端装备制造、先进轨道交通、新材料、新一代信息技术、磁浮技术、人工智能、航空航天、北斗导航、生命科学、生物医药、现代农业、生态保护、节能环保等领域，开展核心关键技术攻关、重大科技成果转化及产业化，引导产业链向高端延伸的项目。优先支持联合省外和国际优势力量、跨行业跨领域组织研发团队开展区域协同创新的项目，重大军民融合科技成果转化项目，创业风险投资机构推荐其股权投资达1000万元以上的重大科技成果转化项目。</w:t>
      </w:r>
    </w:p>
    <w:p w:rsidR="00B02B77" w:rsidRPr="00376F39" w:rsidRDefault="00B02B77" w:rsidP="00B02B77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376F39">
        <w:rPr>
          <w:rFonts w:ascii="黑体" w:eastAsia="黑体" w:hint="eastAsia"/>
          <w:sz w:val="28"/>
          <w:szCs w:val="28"/>
        </w:rPr>
        <w:t>三、</w:t>
      </w:r>
      <w:proofErr w:type="gramStart"/>
      <w:r w:rsidRPr="00376F39">
        <w:rPr>
          <w:rFonts w:ascii="黑体" w:eastAsia="黑体" w:hint="eastAsia"/>
          <w:sz w:val="28"/>
          <w:szCs w:val="28"/>
        </w:rPr>
        <w:t>拟支持</w:t>
      </w:r>
      <w:proofErr w:type="gramEnd"/>
      <w:r w:rsidRPr="00376F39">
        <w:rPr>
          <w:rFonts w:ascii="黑体" w:eastAsia="黑体" w:hint="eastAsia"/>
          <w:sz w:val="28"/>
          <w:szCs w:val="28"/>
        </w:rPr>
        <w:t>数量与补助额度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proofErr w:type="gramStart"/>
      <w:r w:rsidRPr="00B02B77">
        <w:rPr>
          <w:rFonts w:ascii="仿宋_GB2312" w:eastAsia="仿宋_GB2312" w:hint="eastAsia"/>
          <w:sz w:val="28"/>
          <w:szCs w:val="28"/>
        </w:rPr>
        <w:t>拟支持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>10项左右科技重大专项。采取前资助与后补助相结合方式，单项补助额度不超过</w:t>
      </w:r>
      <w:proofErr w:type="gramStart"/>
      <w:r w:rsidRPr="00B02B77">
        <w:rPr>
          <w:rFonts w:ascii="仿宋_GB2312" w:eastAsia="仿宋_GB2312" w:hint="eastAsia"/>
          <w:sz w:val="28"/>
          <w:szCs w:val="28"/>
        </w:rPr>
        <w:t>研发总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>投入额度30%，原则上1000万元以上/项，实行“一次预算、分年度拨付”。</w:t>
      </w:r>
    </w:p>
    <w:p w:rsidR="00B02B77" w:rsidRPr="00376F39" w:rsidRDefault="00B02B77" w:rsidP="00B02B77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376F39">
        <w:rPr>
          <w:rFonts w:ascii="黑体" w:eastAsia="黑体" w:hint="eastAsia"/>
          <w:sz w:val="28"/>
          <w:szCs w:val="28"/>
        </w:rPr>
        <w:t>四、相关要求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1、申报方式。项目申报采用在线申报的方式。项目申报单位请登陆湖南省科技厅门户网站（http://www.hnst.gov.cn），点击进入“湖南省科技管理信息系统公共服务平台”（以下简称 “信息系统”）进行申报。（在线注册、申报及推荐操作具体流程详见信息系统首页“系统使用说明”）。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2、推荐方式。由省直有关单位，各市州、省直管县市人民政府，</w:t>
      </w:r>
      <w:r w:rsidRPr="00B02B77">
        <w:rPr>
          <w:rFonts w:ascii="仿宋_GB2312" w:eastAsia="仿宋_GB2312" w:hint="eastAsia"/>
          <w:sz w:val="28"/>
          <w:szCs w:val="28"/>
        </w:rPr>
        <w:lastRenderedPageBreak/>
        <w:t>国家高新区管委会，在湘部属和省属高校、科研院所、企业，各金融机构，</w:t>
      </w:r>
      <w:proofErr w:type="gramStart"/>
      <w:r w:rsidRPr="00B02B77">
        <w:rPr>
          <w:rFonts w:ascii="仿宋_GB2312" w:eastAsia="仿宋_GB2312" w:hint="eastAsia"/>
          <w:sz w:val="28"/>
          <w:szCs w:val="28"/>
        </w:rPr>
        <w:t>省产业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>技术创新战略联盟，</w:t>
      </w:r>
      <w:proofErr w:type="gramStart"/>
      <w:r w:rsidRPr="00B02B77">
        <w:rPr>
          <w:rFonts w:ascii="仿宋_GB2312" w:eastAsia="仿宋_GB2312" w:hint="eastAsia"/>
          <w:sz w:val="28"/>
          <w:szCs w:val="28"/>
        </w:rPr>
        <w:t>省属新型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>研发机构，全省性科技行业协会，加强组织凝练和设计突破重大技术瓶颈、促进延伸产业链条、辐射带</w:t>
      </w:r>
      <w:proofErr w:type="gramStart"/>
      <w:r w:rsidRPr="00B02B77">
        <w:rPr>
          <w:rFonts w:ascii="仿宋_GB2312" w:eastAsia="仿宋_GB2312" w:hint="eastAsia"/>
          <w:sz w:val="28"/>
          <w:szCs w:val="28"/>
        </w:rPr>
        <w:t>动产业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 xml:space="preserve">集群发展、具有重大经济社会效益的重大项目，并推荐申报。省直管县市项目同时抄送属地市州科技局和财政局。　　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3、诚信管理。项目团队成员（含项目负责人）原则上可牵头1项参与2项省科技创新计划项目（创新平台与人才计划除外）。在</w:t>
      </w:r>
      <w:proofErr w:type="gramStart"/>
      <w:r w:rsidRPr="00B02B77">
        <w:rPr>
          <w:rFonts w:ascii="仿宋_GB2312" w:eastAsia="仿宋_GB2312" w:hint="eastAsia"/>
          <w:sz w:val="28"/>
          <w:szCs w:val="28"/>
        </w:rPr>
        <w:t>研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>或未结题的省科技创新计划项目不得重复申报，不得以相同内容多头申报。承担省科技创新计划项目长期不验收结题的单位和原项目负责人，不得参与项目申报。负责项目审核的推荐单位对所推荐项目的申报资料真实性、合法性、合</w:t>
      </w:r>
      <w:proofErr w:type="gramStart"/>
      <w:r w:rsidRPr="00B02B77">
        <w:rPr>
          <w:rFonts w:ascii="仿宋_GB2312" w:eastAsia="仿宋_GB2312" w:hint="eastAsia"/>
          <w:sz w:val="28"/>
          <w:szCs w:val="28"/>
        </w:rPr>
        <w:t>规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>性负责。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4、保密项目。科技创新计划涉密项目按照科技保密有关规定，另行报送。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5、国际合作项目。涉及国际与区域科技合作的项目，需提供合作协议或合作意向书。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6、实验动物项目。涉及实验动物等有关特殊要求的项目，应具备相应的条件和资质。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7、申报材料和推荐文件。申报单位通过“信息系统”在线填写并提交申报材料。推荐单位须通过“信息系统”在线完成推荐工作并出具推荐文件和推荐项目汇总表，加盖公章后在规定时间内寄送省科技</w:t>
      </w:r>
      <w:proofErr w:type="gramStart"/>
      <w:r w:rsidRPr="00B02B77">
        <w:rPr>
          <w:rFonts w:ascii="仿宋_GB2312" w:eastAsia="仿宋_GB2312" w:hint="eastAsia"/>
          <w:sz w:val="28"/>
          <w:szCs w:val="28"/>
        </w:rPr>
        <w:t>厅项目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>受理中心。</w:t>
      </w:r>
    </w:p>
    <w:p w:rsidR="00B02B77" w:rsidRPr="00376F39" w:rsidRDefault="00B02B77" w:rsidP="00B02B77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376F39">
        <w:rPr>
          <w:rFonts w:ascii="黑体" w:eastAsia="黑体" w:hint="eastAsia"/>
          <w:sz w:val="28"/>
          <w:szCs w:val="28"/>
        </w:rPr>
        <w:t>五、申报时间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lastRenderedPageBreak/>
        <w:t>实行常年申报、分期分批统一受理评审和立项。第一轮项目申报时间截至2017年4月20日，推荐时间截至2017年4月30日。</w:t>
      </w:r>
    </w:p>
    <w:p w:rsidR="00B02B77" w:rsidRPr="00376F39" w:rsidRDefault="00B02B77" w:rsidP="00B02B77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376F39">
        <w:rPr>
          <w:rFonts w:ascii="黑体" w:eastAsia="黑体" w:hint="eastAsia"/>
          <w:sz w:val="28"/>
          <w:szCs w:val="28"/>
        </w:rPr>
        <w:t>六、咨询方式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项目申报相关事宜，由省科技厅负责解释。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省科技</w:t>
      </w:r>
      <w:proofErr w:type="gramStart"/>
      <w:r w:rsidRPr="00B02B77">
        <w:rPr>
          <w:rFonts w:ascii="仿宋_GB2312" w:eastAsia="仿宋_GB2312" w:hint="eastAsia"/>
          <w:sz w:val="28"/>
          <w:szCs w:val="28"/>
        </w:rPr>
        <w:t>厅项目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>受理中心咨询电话：0731-88988730，88988732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 xml:space="preserve">信息系统技术支持电话：柳毅、王泽辉 88988619　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省科技计划项目受理中心地址：长沙市岳麓区岳</w:t>
      </w:r>
      <w:proofErr w:type="gramStart"/>
      <w:r w:rsidRPr="00B02B77">
        <w:rPr>
          <w:rFonts w:ascii="仿宋_GB2312" w:eastAsia="仿宋_GB2312" w:hint="eastAsia"/>
          <w:sz w:val="28"/>
          <w:szCs w:val="28"/>
        </w:rPr>
        <w:t>麓</w:t>
      </w:r>
      <w:proofErr w:type="gramEnd"/>
      <w:r w:rsidRPr="00B02B77">
        <w:rPr>
          <w:rFonts w:ascii="仿宋_GB2312" w:eastAsia="仿宋_GB2312" w:hint="eastAsia"/>
          <w:sz w:val="28"/>
          <w:szCs w:val="28"/>
        </w:rPr>
        <w:t>大道233号科技大厦一楼大厅102室 邮编：410013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 xml:space="preserve"> </w:t>
      </w:r>
    </w:p>
    <w:p w:rsidR="00B02B77" w:rsidRPr="00B02B77" w:rsidRDefault="00B02B77" w:rsidP="00B02B7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 xml:space="preserve"> </w:t>
      </w:r>
    </w:p>
    <w:p w:rsidR="00B02B77" w:rsidRPr="00B02B77" w:rsidRDefault="00B02B77" w:rsidP="00B02B77">
      <w:pPr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湖南省科学技术厅  湖南省财政厅</w:t>
      </w:r>
    </w:p>
    <w:p w:rsidR="006209AD" w:rsidRPr="00B02B77" w:rsidRDefault="00B02B77" w:rsidP="00B02B77">
      <w:pPr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 w:rsidRPr="00B02B77">
        <w:rPr>
          <w:rFonts w:ascii="仿宋_GB2312" w:eastAsia="仿宋_GB2312" w:hint="eastAsia"/>
          <w:sz w:val="28"/>
          <w:szCs w:val="28"/>
        </w:rPr>
        <w:t>2017年3月3日</w:t>
      </w:r>
    </w:p>
    <w:sectPr w:rsidR="006209AD" w:rsidRPr="00B02B77" w:rsidSect="00620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2B77"/>
    <w:rsid w:val="00376F39"/>
    <w:rsid w:val="006209AD"/>
    <w:rsid w:val="00B0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026">
          <w:marLeft w:val="0"/>
          <w:marRight w:val="0"/>
          <w:marTop w:val="0"/>
          <w:marBottom w:val="0"/>
          <w:divBdr>
            <w:top w:val="single" w:sz="6" w:space="15" w:color="CCCCCC"/>
            <w:left w:val="single" w:sz="6" w:space="31" w:color="CCCCCC"/>
            <w:bottom w:val="single" w:sz="6" w:space="15" w:color="CCCCCC"/>
            <w:right w:val="single" w:sz="6" w:space="31" w:color="CCCCCC"/>
          </w:divBdr>
        </w:div>
        <w:div w:id="1063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359</Words>
  <Characters>2048</Characters>
  <Application>Microsoft Office Word</Application>
  <DocSecurity>0</DocSecurity>
  <Lines>17</Lines>
  <Paragraphs>4</Paragraphs>
  <ScaleCrop>false</ScaleCrop>
  <Company>Sky123.Org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2017-03-13T02:38:00Z</dcterms:created>
  <dcterms:modified xsi:type="dcterms:W3CDTF">2017-03-13T02:40:00Z</dcterms:modified>
</cp:coreProperties>
</file>